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F0AF" w14:textId="7BE93D14" w:rsidR="00A008C5" w:rsidRPr="00FB6214" w:rsidRDefault="00FB6214" w:rsidP="00FB6214">
      <w:pPr>
        <w:pStyle w:val="Titel"/>
      </w:pPr>
      <w:r w:rsidRPr="00FB6214">
        <w:t>Pedagogisch Beleidsplan</w:t>
      </w:r>
    </w:p>
    <w:p w14:paraId="66E108AD" w14:textId="77777777" w:rsidR="00CB6B6E" w:rsidRPr="00FB6214" w:rsidRDefault="00CB6B6E" w:rsidP="00FB6214">
      <w:pPr>
        <w:pStyle w:val="Kop2"/>
      </w:pPr>
      <w:r w:rsidRPr="00FB6214">
        <w:t xml:space="preserve">Het beleidsplan van de Parelopvang is de basis voor het dagelijkse handelen van alle gastouders. </w:t>
      </w:r>
    </w:p>
    <w:p w14:paraId="6216BE45" w14:textId="77777777" w:rsidR="00CB6B6E" w:rsidRPr="00FB6214" w:rsidRDefault="00CB6B6E" w:rsidP="00CB6B6E">
      <w:pPr>
        <w:rPr>
          <w:rFonts w:cstheme="minorHAnsi"/>
        </w:rPr>
      </w:pPr>
    </w:p>
    <w:p w14:paraId="1D8E4CB6" w14:textId="77777777" w:rsidR="00CB6B6E" w:rsidRDefault="00CB6B6E" w:rsidP="00FB6214">
      <w:pPr>
        <w:pStyle w:val="Kop1"/>
      </w:pPr>
      <w:r w:rsidRPr="00FB6214">
        <w:t>Gastouders zijn belijdend christen</w:t>
      </w:r>
    </w:p>
    <w:p w14:paraId="311ABF6D" w14:textId="3AD28ABA" w:rsidR="00FB6214" w:rsidRDefault="00FB6214" w:rsidP="00FB6214">
      <w:pPr>
        <w:rPr>
          <w:rFonts w:eastAsia="Times New Roman" w:cstheme="minorHAnsi"/>
          <w:bCs/>
          <w:lang w:eastAsia="nl-NL"/>
        </w:rPr>
      </w:pPr>
      <w:r w:rsidRPr="00FB6214">
        <w:rPr>
          <w:rFonts w:cstheme="minorHAnsi"/>
        </w:rPr>
        <w:t xml:space="preserve">Gastouderbureau de Parelopvang werkt met professionele, positief christelijke gastouders die kwalitatief goede opvang aanbieden gebaseerd op Bijbelse normen en waarden. </w:t>
      </w:r>
      <w:r w:rsidRPr="00FB6214">
        <w:rPr>
          <w:rFonts w:eastAsia="Times New Roman" w:cstheme="minorHAnsi"/>
          <w:bCs/>
          <w:lang w:eastAsia="nl-NL"/>
        </w:rPr>
        <w:t>Gastouders die werken bij de Parelopvang zijn christen in woord en daad.</w:t>
      </w:r>
    </w:p>
    <w:p w14:paraId="4124C627" w14:textId="77777777" w:rsidR="00FB6214" w:rsidRDefault="00FB6214" w:rsidP="00FB6214">
      <w:pPr>
        <w:rPr>
          <w:rFonts w:eastAsia="Times New Roman" w:cstheme="minorHAnsi"/>
          <w:bCs/>
          <w:lang w:eastAsia="nl-NL"/>
        </w:rPr>
      </w:pPr>
    </w:p>
    <w:p w14:paraId="135B4A7C" w14:textId="77777777" w:rsidR="00CB6B6E" w:rsidRDefault="00CB6B6E" w:rsidP="00FB6214">
      <w:pPr>
        <w:pStyle w:val="Kop1"/>
      </w:pPr>
      <w:r w:rsidRPr="00FB6214">
        <w:t>Gastouders zijn professionals</w:t>
      </w:r>
    </w:p>
    <w:p w14:paraId="185DD710" w14:textId="5D58DC19" w:rsidR="00CB6B6E" w:rsidRDefault="00FB6214" w:rsidP="00FB6214">
      <w:pPr>
        <w:rPr>
          <w:rFonts w:cstheme="minorHAnsi"/>
        </w:rPr>
      </w:pPr>
      <w:r w:rsidRPr="00FB6214">
        <w:rPr>
          <w:rFonts w:cstheme="minorHAnsi"/>
        </w:rPr>
        <w:t>Professionele gastouders hebben een actieve leerhouding, investeren in eigen ontwikkeling en bevorderen deskundigheid onder andere door deelname aan themabijeenkomsten van de Parelopvang. Gastouders maken bewuste keuzes omtrent pedagogisch doelen, het bereiken daarvan en kunnen dit verantwoorden richting de ouders. Gastouders bevorderen kwaliteit door het actief naleven van wettelijke eisen. Een gastouder van de Parelopvang is gemotiveerd, heeft een zelfstandige houding en plezier in het werk. Door het inzetten van talenten geeft elke gastouder een persoonlijk toevoeging aan de kinderopvang.</w:t>
      </w:r>
    </w:p>
    <w:p w14:paraId="2FD087E2" w14:textId="77777777" w:rsidR="00FB6214" w:rsidRPr="00FB6214" w:rsidRDefault="00FB6214" w:rsidP="00FB6214">
      <w:pPr>
        <w:rPr>
          <w:rFonts w:cstheme="minorHAnsi"/>
        </w:rPr>
      </w:pPr>
    </w:p>
    <w:p w14:paraId="6310437F" w14:textId="77777777" w:rsidR="00CB6B6E" w:rsidRDefault="00CB6B6E" w:rsidP="00FB6214">
      <w:pPr>
        <w:pStyle w:val="Kop1"/>
      </w:pPr>
      <w:r w:rsidRPr="00FB6214">
        <w:t>Gastouders waarborgen de emotionele veiligheid</w:t>
      </w:r>
    </w:p>
    <w:p w14:paraId="3E939353" w14:textId="77777777" w:rsidR="00FB6214" w:rsidRPr="00FB6214" w:rsidRDefault="00FB6214" w:rsidP="00FB6214">
      <w:pPr>
        <w:rPr>
          <w:rFonts w:eastAsia="Times New Roman" w:cstheme="minorHAnsi"/>
          <w:bCs/>
          <w:lang w:eastAsia="nl-NL"/>
        </w:rPr>
      </w:pPr>
      <w:r w:rsidRPr="00FB6214">
        <w:rPr>
          <w:rFonts w:eastAsia="Times New Roman" w:cstheme="minorHAnsi"/>
          <w:bCs/>
          <w:lang w:eastAsia="nl-NL"/>
        </w:rPr>
        <w:t>De gastouder gaat een duurzame en liefdevolle relatie aan met het kind. Dit is een voorwaarde om vertrouwen te creëren. Dit is de basis is voor een goede ontwikkeling van het kind. Veiligheid wordt gewaarborgd door een duidelijke dagstructuur, die herkenbaar en voorspelbaar is.</w:t>
      </w:r>
    </w:p>
    <w:p w14:paraId="3E87A3E1" w14:textId="77777777" w:rsidR="00FB6214" w:rsidRPr="00FB6214" w:rsidRDefault="00FB6214" w:rsidP="00FB6214">
      <w:pPr>
        <w:rPr>
          <w:rFonts w:eastAsia="Times New Roman" w:cstheme="minorHAnsi"/>
          <w:bCs/>
          <w:lang w:eastAsia="nl-NL"/>
        </w:rPr>
      </w:pPr>
      <w:r w:rsidRPr="00FB6214">
        <w:rPr>
          <w:rFonts w:eastAsia="Times New Roman" w:cstheme="minorHAnsi"/>
          <w:bCs/>
          <w:lang w:eastAsia="nl-NL"/>
        </w:rPr>
        <w:t>Een verschillende invulling van regels tussen gast- en vraagouders is geen probleem voor kinderen, o</w:t>
      </w:r>
      <w:r w:rsidRPr="00FB6214">
        <w:t>mdat kinderen zich aan verschillende situaties kunnen aanpassen.</w:t>
      </w:r>
      <w:r w:rsidRPr="00FB6214">
        <w:rPr>
          <w:rFonts w:eastAsia="Times New Roman" w:cstheme="minorHAnsi"/>
          <w:bCs/>
          <w:lang w:eastAsia="nl-NL"/>
        </w:rPr>
        <w:t xml:space="preserve"> Hierbij is het belangrijk dat de grenzen duidelijk zijn.</w:t>
      </w:r>
    </w:p>
    <w:p w14:paraId="3A983BD1" w14:textId="6BE9D978" w:rsidR="00CB6B6E" w:rsidRDefault="00FB6214" w:rsidP="00FB6214">
      <w:pPr>
        <w:rPr>
          <w:rFonts w:eastAsia="Times New Roman" w:cstheme="minorHAnsi"/>
          <w:bCs/>
          <w:lang w:eastAsia="nl-NL"/>
        </w:rPr>
      </w:pPr>
      <w:r w:rsidRPr="00FB6214">
        <w:rPr>
          <w:rFonts w:eastAsia="Times New Roman" w:cstheme="minorHAnsi"/>
          <w:bCs/>
          <w:lang w:eastAsia="nl-NL"/>
        </w:rPr>
        <w:t xml:space="preserve">Gewenst gedrag wordt gestimuleerd, ongewenst gedrag wordt </w:t>
      </w:r>
      <w:r>
        <w:rPr>
          <w:rFonts w:eastAsia="Times New Roman" w:cstheme="minorHAnsi"/>
          <w:bCs/>
          <w:lang w:eastAsia="nl-NL"/>
        </w:rPr>
        <w:t>gecorrigeerd</w:t>
      </w:r>
      <w:r w:rsidRPr="00FB6214">
        <w:rPr>
          <w:rFonts w:eastAsia="Times New Roman" w:cstheme="minorHAnsi"/>
          <w:bCs/>
          <w:lang w:eastAsia="nl-NL"/>
        </w:rPr>
        <w:t>. Straffen worden afgestemd op het niveau van het kind. Een gastouder gebruikt geen lichamelijke straffen en schreeuwt niet tegen kinderen. Emoties van gastouder en kind worden benoemd, zodat kinderen zich op dit gebied kunnen ontwikkelen.</w:t>
      </w:r>
    </w:p>
    <w:p w14:paraId="63903A82" w14:textId="77777777" w:rsidR="00FB6214" w:rsidRPr="00FB6214" w:rsidRDefault="00FB6214" w:rsidP="00FB6214">
      <w:pPr>
        <w:rPr>
          <w:rFonts w:cstheme="minorHAnsi"/>
        </w:rPr>
      </w:pPr>
    </w:p>
    <w:p w14:paraId="7D3B9F42" w14:textId="77777777" w:rsidR="00CB6B6E" w:rsidRDefault="00CB6B6E" w:rsidP="00FB6214">
      <w:pPr>
        <w:pStyle w:val="Kop1"/>
      </w:pPr>
      <w:r w:rsidRPr="00FB6214">
        <w:t>Gastouders bevorderen de sociale ontwikkeling</w:t>
      </w:r>
    </w:p>
    <w:p w14:paraId="5EB4ED69" w14:textId="4324BC15" w:rsidR="00CB6B6E" w:rsidRDefault="00FB6214" w:rsidP="00FB6214">
      <w:pPr>
        <w:rPr>
          <w:rFonts w:cstheme="minorHAnsi"/>
        </w:rPr>
      </w:pPr>
      <w:r w:rsidRPr="00FB6214">
        <w:rPr>
          <w:rFonts w:eastAsia="Times New Roman" w:cstheme="minorHAnsi"/>
          <w:bCs/>
          <w:lang w:eastAsia="nl-NL"/>
        </w:rPr>
        <w:t xml:space="preserve">Tijdens de opvang bevorderen gastouders de sociale ontwikkeling bij baby’s door onder andere oogcontact, knuffelen, geluiden maken en liedjes zingen. Bij kinderen wordt de interactie gestimuleerd door samenspel. Tijdens het contact met andere kinderen leren kinderen sociale vaardigheden zoals geduld, het oplossen van een ruzie en samenwerken. Kinderen leren wat gewenst en ongewenst gedrag is. </w:t>
      </w:r>
      <w:r w:rsidRPr="00FB6214">
        <w:rPr>
          <w:rFonts w:cstheme="minorHAnsi"/>
        </w:rPr>
        <w:t>Voor kinderen die tijdens de opvang niet in aanraking komen met leeftijdsgenoten creëert de gastouder contactmomenten met andere kinderen. Hierbij valt te denken aan het bezoeken van een speelplaats of het spelen met een vriendje of vriendinnetje.</w:t>
      </w:r>
    </w:p>
    <w:p w14:paraId="2FAF7E16" w14:textId="77777777" w:rsidR="00FB6214" w:rsidRPr="00FB6214" w:rsidRDefault="00FB6214" w:rsidP="00FB6214">
      <w:pPr>
        <w:rPr>
          <w:rFonts w:cstheme="minorHAnsi"/>
        </w:rPr>
      </w:pPr>
    </w:p>
    <w:p w14:paraId="5E04B281" w14:textId="77777777" w:rsidR="00CB6B6E" w:rsidRDefault="00CB6B6E" w:rsidP="00FB6214">
      <w:pPr>
        <w:pStyle w:val="Kop1"/>
      </w:pPr>
      <w:r w:rsidRPr="00FB6214">
        <w:t>Gastouders bevorderen de persoonlijke ontwikkeling</w:t>
      </w:r>
    </w:p>
    <w:p w14:paraId="45B4C7AA" w14:textId="5B3565BB" w:rsidR="00FB6214" w:rsidRDefault="00FB6214" w:rsidP="00FB6214">
      <w:pPr>
        <w:rPr>
          <w:rFonts w:eastAsia="Times New Roman" w:cstheme="minorHAnsi"/>
          <w:bCs/>
          <w:lang w:eastAsia="nl-NL"/>
        </w:rPr>
      </w:pPr>
      <w:r w:rsidRPr="00FB6214">
        <w:rPr>
          <w:rFonts w:eastAsia="Times New Roman" w:cstheme="minorHAnsi"/>
          <w:bCs/>
          <w:lang w:eastAsia="nl-NL"/>
        </w:rPr>
        <w:t xml:space="preserve">Door een positieve benadering wordt het zelfvertrouwen van het kind gestimuleerd. Gastouders geven kinderen individuele aandacht, noemen hun naam, geven kinderen een eigen plekje, ook voor hun eigen spullen. Zelfredzaamheid wordt aangemoedigd door kinderen zo zelfstandig mogelijk te laten eten, opruimen en aankleden. Kinderen krijgen de ruimte om eigen keuzes te maken en verantwoordelijkheid te dragen. Verschillen op het gebied van persoonlijkheid of ontwikkeling worden gerespecteerd.  </w:t>
      </w:r>
    </w:p>
    <w:p w14:paraId="79B0400D" w14:textId="5837C257" w:rsidR="00CB6B6E" w:rsidRPr="00FB6214" w:rsidRDefault="00CB6B6E" w:rsidP="00FB6214">
      <w:pPr>
        <w:rPr>
          <w:rFonts w:cstheme="minorHAnsi"/>
        </w:rPr>
      </w:pPr>
    </w:p>
    <w:p w14:paraId="799618C6" w14:textId="77777777" w:rsidR="00CB6B6E" w:rsidRDefault="00CB6B6E" w:rsidP="00FB6214">
      <w:pPr>
        <w:pStyle w:val="Kop1"/>
      </w:pPr>
      <w:r w:rsidRPr="00FB6214">
        <w:t xml:space="preserve">Gastouders staan voor christelijke normen- en waardenoverdracht                  </w:t>
      </w:r>
    </w:p>
    <w:p w14:paraId="589C4888" w14:textId="77777777" w:rsidR="00FB6214" w:rsidRPr="00FB6214" w:rsidRDefault="00FB6214" w:rsidP="00FB6214">
      <w:pPr>
        <w:rPr>
          <w:rFonts w:eastAsia="Times New Roman" w:cstheme="minorHAnsi"/>
          <w:bCs/>
          <w:lang w:eastAsia="nl-NL"/>
        </w:rPr>
      </w:pPr>
      <w:r w:rsidRPr="00FB6214">
        <w:rPr>
          <w:rFonts w:eastAsia="Times New Roman" w:cstheme="minorHAnsi"/>
          <w:bCs/>
          <w:lang w:eastAsia="nl-NL"/>
        </w:rPr>
        <w:t xml:space="preserve">Overdracht van normen en waarden gebeurt vanuit een christelijke levenshouding. </w:t>
      </w:r>
    </w:p>
    <w:p w14:paraId="7E9778BF" w14:textId="77777777" w:rsidR="00FB6214" w:rsidRPr="00FB6214" w:rsidRDefault="00FB6214" w:rsidP="00FB6214">
      <w:pPr>
        <w:rPr>
          <w:rFonts w:eastAsia="Times New Roman" w:cstheme="minorHAnsi"/>
          <w:bCs/>
          <w:lang w:eastAsia="nl-NL"/>
        </w:rPr>
      </w:pPr>
      <w:r w:rsidRPr="00FB6214">
        <w:rPr>
          <w:rFonts w:eastAsia="Times New Roman" w:cstheme="minorHAnsi"/>
          <w:bCs/>
          <w:lang w:eastAsia="nl-NL"/>
        </w:rPr>
        <w:t>De gastouder heeft een voorbeeldfunctie. Zowel jonge als oudere kinderen herkennen echtheid en zijn hiernaar op zoek.</w:t>
      </w:r>
    </w:p>
    <w:p w14:paraId="14003472" w14:textId="77777777" w:rsidR="00FB6214" w:rsidRPr="00FB6214" w:rsidRDefault="00FB6214" w:rsidP="00FB6214">
      <w:pPr>
        <w:rPr>
          <w:rFonts w:eastAsia="Times New Roman" w:cstheme="minorHAnsi"/>
          <w:bCs/>
          <w:lang w:eastAsia="nl-NL"/>
        </w:rPr>
      </w:pPr>
      <w:r w:rsidRPr="00FB6214">
        <w:rPr>
          <w:rFonts w:eastAsia="Times New Roman" w:cstheme="minorHAnsi"/>
          <w:bCs/>
          <w:lang w:eastAsia="nl-NL"/>
        </w:rPr>
        <w:t xml:space="preserve">Een gastouder verwoordt regels maar ook de redenen van gedrag. Jonge kinderen hebben vooral behoefte aan duidelijkheid over wat wel en niet mag, consequent gedrag van de gastouder helpt jonge kinderen zich moreel </w:t>
      </w:r>
      <w:r w:rsidRPr="00FB6214">
        <w:rPr>
          <w:rFonts w:eastAsia="Times New Roman" w:cstheme="minorHAnsi"/>
          <w:bCs/>
          <w:lang w:eastAsia="nl-NL"/>
        </w:rPr>
        <w:lastRenderedPageBreak/>
        <w:t>te ontwikkelen. Met basisschoolkinderen wordt samen nagedacht over wat belangrijke principes zijn en waarom.</w:t>
      </w:r>
    </w:p>
    <w:p w14:paraId="66E8B308" w14:textId="77777777" w:rsidR="00FB6214" w:rsidRPr="00FB6214" w:rsidRDefault="00FB6214" w:rsidP="00FB6214">
      <w:pPr>
        <w:rPr>
          <w:rFonts w:eastAsia="Times New Roman" w:cstheme="minorHAnsi"/>
          <w:bCs/>
          <w:lang w:eastAsia="nl-NL"/>
        </w:rPr>
      </w:pPr>
      <w:r w:rsidRPr="00FB6214">
        <w:rPr>
          <w:rFonts w:eastAsia="Times New Roman" w:cstheme="minorHAnsi"/>
          <w:bCs/>
          <w:lang w:eastAsia="nl-NL"/>
        </w:rPr>
        <w:t>De basis van het overdragen van christelijke normen en waarden ligt in het geven van aandacht en goede verzorging. Gastouders die eerlijk zijn, respect hebben voor (eigendommen van) anderen, afspraken na komen, hulpvaardig zijn, nieuwe kansen geven, gewenst taalgebruik hanteren, zullen dit gedrag gespiegeld krijgen. De gastouder maakt hierbij gebruik van het christelijke pr</w:t>
      </w:r>
      <w:r>
        <w:rPr>
          <w:rFonts w:eastAsia="Times New Roman" w:cstheme="minorHAnsi"/>
          <w:bCs/>
          <w:lang w:eastAsia="nl-NL"/>
        </w:rPr>
        <w:t>ogramma LEEF, waar bijbel lezen</w:t>
      </w:r>
      <w:r w:rsidRPr="00FB6214">
        <w:rPr>
          <w:rFonts w:eastAsia="Times New Roman" w:cstheme="minorHAnsi"/>
          <w:bCs/>
          <w:lang w:eastAsia="nl-NL"/>
        </w:rPr>
        <w:t>, bidden en zingen deel van uitmaken.</w:t>
      </w:r>
    </w:p>
    <w:p w14:paraId="0AFAEF86" w14:textId="6D959EFC" w:rsidR="00CB6B6E" w:rsidRDefault="00FB6214" w:rsidP="00FB6214">
      <w:pPr>
        <w:rPr>
          <w:rFonts w:cstheme="minorHAnsi"/>
        </w:rPr>
      </w:pPr>
      <w:r w:rsidRPr="00FB6214">
        <w:rPr>
          <w:rFonts w:eastAsia="Times New Roman" w:cstheme="minorHAnsi"/>
          <w:bCs/>
          <w:lang w:eastAsia="nl-NL"/>
        </w:rPr>
        <w:t xml:space="preserve">Door aan te sluiten bij alledaagse dingen, zoals de natuur en de seizoenen, </w:t>
      </w:r>
      <w:r w:rsidRPr="00FB6214">
        <w:rPr>
          <w:rFonts w:cstheme="minorHAnsi"/>
        </w:rPr>
        <w:t>levensgebeurtenissen en christelijke feestdagen wordt het geloof verweven met de belevingswereld van het kind.</w:t>
      </w:r>
    </w:p>
    <w:p w14:paraId="7D457B3C" w14:textId="77777777" w:rsidR="00FB6214" w:rsidRPr="00FB6214" w:rsidRDefault="00FB6214" w:rsidP="00FB6214">
      <w:pPr>
        <w:rPr>
          <w:rFonts w:eastAsia="Times New Roman" w:cstheme="minorHAnsi"/>
          <w:bCs/>
          <w:lang w:eastAsia="nl-NL"/>
        </w:rPr>
      </w:pPr>
    </w:p>
    <w:p w14:paraId="57C38E0B" w14:textId="77777777" w:rsidR="00CB6B6E" w:rsidRPr="00FB6214" w:rsidRDefault="00CB6B6E" w:rsidP="00FB6214">
      <w:pPr>
        <w:pStyle w:val="Kop2"/>
      </w:pPr>
      <w:r w:rsidRPr="00FB6214">
        <w:t>Beleid in de praktijk</w:t>
      </w:r>
    </w:p>
    <w:p w14:paraId="042D15D7" w14:textId="77777777" w:rsidR="00CB6B6E" w:rsidRPr="00FB6214" w:rsidRDefault="00CB6B6E" w:rsidP="00CB6B6E">
      <w:pPr>
        <w:contextualSpacing/>
        <w:rPr>
          <w:rFonts w:cstheme="minorHAnsi"/>
          <w:b/>
        </w:rPr>
      </w:pPr>
    </w:p>
    <w:p w14:paraId="50AB846A" w14:textId="77777777" w:rsidR="00CB6B6E" w:rsidRDefault="00CB6B6E" w:rsidP="00FB6214">
      <w:pPr>
        <w:pStyle w:val="Kop1"/>
      </w:pPr>
      <w:r w:rsidRPr="00FB6214">
        <w:t>Voedingsbeleid</w:t>
      </w:r>
    </w:p>
    <w:p w14:paraId="4938D5B3" w14:textId="137D533D" w:rsidR="00FB6214" w:rsidRDefault="00FB6214" w:rsidP="00FB6214">
      <w:r w:rsidRPr="00FB6214">
        <w:rPr>
          <w:rFonts w:cstheme="minorHAnsi"/>
        </w:rPr>
        <w:t>Gezond leven bestaat uit een leefstijl met voldoende beweging en gezonde voeding. Gastouders hebben kennis van gezonde voeding om overgewicht te voorkomen. Daarnaast krijgen kinderen dagelijks de gelegenheid om buiten te spelen/te zijn. Passieve activiteiten zoals (spel)computer en tv-gebruik worden bewust gereguleerd aangeboden.</w:t>
      </w:r>
    </w:p>
    <w:p w14:paraId="62AC3C68" w14:textId="12F4863F" w:rsidR="00CB6B6E" w:rsidRPr="00FB6214" w:rsidRDefault="00CB6B6E" w:rsidP="00FB6214">
      <w:pPr>
        <w:rPr>
          <w:rFonts w:cstheme="minorHAnsi"/>
        </w:rPr>
      </w:pPr>
    </w:p>
    <w:p w14:paraId="04965420" w14:textId="77777777" w:rsidR="00CB6B6E" w:rsidRDefault="00CB6B6E" w:rsidP="00FB6214">
      <w:pPr>
        <w:pStyle w:val="Kop1"/>
      </w:pPr>
      <w:r w:rsidRPr="00FB6214">
        <w:t>Activiteiten en spelmateriaal</w:t>
      </w:r>
    </w:p>
    <w:p w14:paraId="4A0FE0D2" w14:textId="1EEDBD28" w:rsidR="00FB6214" w:rsidRDefault="00FB6214" w:rsidP="00FB6214">
      <w:pPr>
        <w:rPr>
          <w:rFonts w:cstheme="minorHAnsi"/>
        </w:rPr>
      </w:pPr>
      <w:r w:rsidRPr="00FB6214">
        <w:rPr>
          <w:rFonts w:cstheme="minorHAnsi"/>
        </w:rPr>
        <w:t>De belangrijkste activiteit is het samen zijn. Activiteiten die worden aangeboden stimuleren de ontwikkeling van kinderen en sluiten aan bij eigen initiatieven van kinderen. Spelmateriaal is passend bij de leeftijd en de ontwikkeling van het kind. De gastouder beoordeelt of spelmateriaal, boeken, games, films geschikt zijn en passen bij een christelijke levenshouding.</w:t>
      </w:r>
    </w:p>
    <w:p w14:paraId="1A381003" w14:textId="378D3999" w:rsidR="00CB6B6E" w:rsidRPr="00FB6214" w:rsidRDefault="00CB6B6E" w:rsidP="00FB6214">
      <w:pPr>
        <w:rPr>
          <w:rFonts w:cstheme="minorHAnsi"/>
        </w:rPr>
      </w:pPr>
    </w:p>
    <w:p w14:paraId="73CB0E2A" w14:textId="77777777" w:rsidR="00CB6B6E" w:rsidRDefault="00CB6B6E" w:rsidP="00FB6214">
      <w:pPr>
        <w:pStyle w:val="Kop1"/>
        <w:rPr>
          <w:rFonts w:eastAsia="Times New Roman"/>
          <w:lang w:eastAsia="nl-NL"/>
        </w:rPr>
      </w:pPr>
      <w:r w:rsidRPr="00FB6214">
        <w:rPr>
          <w:rFonts w:eastAsia="Times New Roman"/>
          <w:lang w:eastAsia="nl-NL"/>
        </w:rPr>
        <w:t>Communicatie</w:t>
      </w:r>
    </w:p>
    <w:p w14:paraId="3E31E42D" w14:textId="58CDEE57" w:rsidR="00CB6B6E" w:rsidRDefault="00FB6214" w:rsidP="00FB6214">
      <w:pPr>
        <w:rPr>
          <w:rFonts w:cstheme="minorHAnsi"/>
        </w:rPr>
      </w:pPr>
      <w:r w:rsidRPr="00FB6214">
        <w:rPr>
          <w:rFonts w:cstheme="minorHAnsi"/>
        </w:rPr>
        <w:t xml:space="preserve">Ouders en gastouders maken in onderling overleg afspraken over voeding, slaapritme, verzorging en andere relevante zaken zoals </w:t>
      </w:r>
      <w:r w:rsidRPr="00FB6214">
        <w:rPr>
          <w:rFonts w:eastAsia="Times New Roman" w:cstheme="minorHAnsi"/>
          <w:bCs/>
          <w:lang w:eastAsia="nl-NL"/>
        </w:rPr>
        <w:t xml:space="preserve">veilig vervoer, uitjes, buitenspelen, huisdieren, de aanwezigheid van anderen tijdens de opvang en het ophalen door derden. </w:t>
      </w:r>
      <w:r w:rsidRPr="00FB6214">
        <w:rPr>
          <w:rFonts w:cstheme="minorHAnsi"/>
        </w:rPr>
        <w:t>Voorwaarden voor een goede communicatie zijn wederzijds respect en vertrouwen. De gastouder maakt duidelijke afspraken en communiceert tijdig en helder.</w:t>
      </w:r>
    </w:p>
    <w:p w14:paraId="2AE61C06" w14:textId="77777777" w:rsidR="00FB6214" w:rsidRPr="00FB6214" w:rsidRDefault="00FB6214" w:rsidP="00FB6214">
      <w:pPr>
        <w:rPr>
          <w:rFonts w:cstheme="minorHAnsi"/>
        </w:rPr>
      </w:pPr>
    </w:p>
    <w:p w14:paraId="1B0B5D34" w14:textId="77777777" w:rsidR="00CB6B6E" w:rsidRDefault="00CB6B6E" w:rsidP="00FB6214">
      <w:pPr>
        <w:pStyle w:val="Kop1"/>
      </w:pPr>
      <w:r w:rsidRPr="00FB6214">
        <w:t>Privacy</w:t>
      </w:r>
    </w:p>
    <w:p w14:paraId="54D0C4EE" w14:textId="77777777" w:rsidR="00FB6214" w:rsidRPr="00FB6214" w:rsidRDefault="00FB6214" w:rsidP="00FB6214">
      <w:pPr>
        <w:rPr>
          <w:rFonts w:cstheme="minorHAnsi"/>
        </w:rPr>
      </w:pPr>
      <w:r w:rsidRPr="00FB6214">
        <w:rPr>
          <w:rFonts w:cstheme="minorHAnsi"/>
        </w:rPr>
        <w:t xml:space="preserve">Ouders dienen toestemming te verlenen omtrent de verstrekking van informatie aan derden. Een uitzondering hierop geldt bij het vermoeden van kindermishandeling. </w:t>
      </w:r>
    </w:p>
    <w:p w14:paraId="22AD3F4E" w14:textId="0FDC537A" w:rsidR="00FB6214" w:rsidRDefault="00FB6214" w:rsidP="00FB6214">
      <w:pPr>
        <w:rPr>
          <w:rFonts w:cstheme="minorHAnsi"/>
        </w:rPr>
      </w:pPr>
      <w:r w:rsidRPr="00FB6214">
        <w:rPr>
          <w:rFonts w:cstheme="minorHAnsi"/>
        </w:rPr>
        <w:t>Belangrijk is het respect voor de privacy van het kind. Negatieve onderwerpen worden niet in het bijzijn van kinderen besproken. Daarnaast communiceren gastouders op een respectvolle manier over de levenswijze van vraagouders.</w:t>
      </w:r>
      <w:r>
        <w:rPr>
          <w:rFonts w:cstheme="minorHAnsi"/>
        </w:rPr>
        <w:t xml:space="preserve"> </w:t>
      </w:r>
      <w:r w:rsidR="00812DF6">
        <w:rPr>
          <w:rFonts w:cstheme="minorHAnsi"/>
        </w:rPr>
        <w:t>Media die toegankelijk zijn voor derden worden in de communicatie niet gebruikt. Een gastouders plaatst geen foto’s of berichten online, waarop de gastkinderen zichtbaar zijn of hun namen genoemd worden.</w:t>
      </w:r>
    </w:p>
    <w:p w14:paraId="3D86B016" w14:textId="40BACCDC" w:rsidR="00CB6B6E" w:rsidRPr="00FB6214" w:rsidRDefault="00CB6B6E" w:rsidP="00812DF6">
      <w:pPr>
        <w:rPr>
          <w:rFonts w:cstheme="minorHAnsi"/>
        </w:rPr>
      </w:pPr>
    </w:p>
    <w:p w14:paraId="731E23A7" w14:textId="77777777" w:rsidR="00CB6B6E" w:rsidRDefault="00CB6B6E" w:rsidP="00812DF6">
      <w:pPr>
        <w:pStyle w:val="Kop1"/>
      </w:pPr>
      <w:r w:rsidRPr="00FB6214">
        <w:t>Noodopvang</w:t>
      </w:r>
    </w:p>
    <w:p w14:paraId="7ABDA939" w14:textId="1CACD797" w:rsidR="00CB6B6E" w:rsidRDefault="00812DF6" w:rsidP="00812DF6">
      <w:pPr>
        <w:rPr>
          <w:rFonts w:cstheme="minorHAnsi"/>
        </w:rPr>
      </w:pPr>
      <w:r w:rsidRPr="00FB6214">
        <w:rPr>
          <w:rFonts w:cstheme="minorHAnsi"/>
        </w:rPr>
        <w:t>Een gastouder van de Parelopvang staat open voor noodopvang van kinderen van andere gastouders. De voorkeur gaat uit naar de opvang van het kind in een reeds vertrouwde omgeving. In overleg met de Parelopvang kan bij ziekte en vakantie van gastouders vervangende opvang geregeld worden.</w:t>
      </w:r>
    </w:p>
    <w:p w14:paraId="6E67BC39" w14:textId="77777777" w:rsidR="00812DF6" w:rsidRPr="00FB6214" w:rsidRDefault="00812DF6" w:rsidP="00812DF6">
      <w:pPr>
        <w:rPr>
          <w:rFonts w:cstheme="minorHAnsi"/>
        </w:rPr>
      </w:pPr>
    </w:p>
    <w:p w14:paraId="5911E412" w14:textId="77777777" w:rsidR="00CB6B6E" w:rsidRDefault="00CB6B6E" w:rsidP="00812DF6">
      <w:pPr>
        <w:pStyle w:val="Kop1"/>
      </w:pPr>
      <w:r w:rsidRPr="00FB6214">
        <w:t xml:space="preserve">Gastouderbureau </w:t>
      </w:r>
    </w:p>
    <w:p w14:paraId="252CDD02" w14:textId="33915630" w:rsidR="00CB6B6E" w:rsidRDefault="00812DF6" w:rsidP="00812DF6">
      <w:pPr>
        <w:rPr>
          <w:rFonts w:cstheme="minorHAnsi"/>
        </w:rPr>
      </w:pPr>
      <w:r w:rsidRPr="00FB6214">
        <w:rPr>
          <w:rFonts w:cstheme="minorHAnsi"/>
        </w:rPr>
        <w:t>Ouders en gastouders kunnen te allen tijde advies vragen op het gebied van pedagogische vraagstukken en overige zaken. Gastouderbureau De Parelopvang kan onaangekondigd tijdens opvanguren de gastouder bezoeken om zo een reëel beeld van de opvang te krijgen.</w:t>
      </w:r>
    </w:p>
    <w:p w14:paraId="4E4120BA" w14:textId="77777777" w:rsidR="00812DF6" w:rsidRPr="00FB6214" w:rsidRDefault="00812DF6" w:rsidP="00812DF6">
      <w:pPr>
        <w:rPr>
          <w:rFonts w:cstheme="minorHAnsi"/>
        </w:rPr>
      </w:pPr>
    </w:p>
    <w:p w14:paraId="45274EE6" w14:textId="77777777" w:rsidR="00CB6B6E" w:rsidRDefault="00CB6B6E" w:rsidP="00812DF6">
      <w:pPr>
        <w:pStyle w:val="Kop1"/>
      </w:pPr>
      <w:r w:rsidRPr="00FB6214">
        <w:t>Klachtencommissie</w:t>
      </w:r>
    </w:p>
    <w:p w14:paraId="23CFC607" w14:textId="661C6C0E" w:rsidR="00812DF6" w:rsidRDefault="00812DF6" w:rsidP="00812DF6"/>
    <w:p w14:paraId="15337394" w14:textId="77777777" w:rsidR="00812DF6" w:rsidRPr="00FB6214" w:rsidRDefault="00812DF6" w:rsidP="00812DF6">
      <w:pPr>
        <w:rPr>
          <w:rFonts w:cstheme="minorHAnsi"/>
        </w:rPr>
      </w:pPr>
      <w:r w:rsidRPr="00FB6214">
        <w:rPr>
          <w:rFonts w:cstheme="minorHAnsi"/>
        </w:rPr>
        <w:lastRenderedPageBreak/>
        <w:t xml:space="preserve">Heeft u een klacht over de gastouder? Bespreek dit met de gastouder want samen valt er veel op te lossen. Niet tevreden? Meld dit bij het gastouderbureau. U krijgt binnen 10 werkdagen reactie. </w:t>
      </w:r>
    </w:p>
    <w:p w14:paraId="7C1AEE31" w14:textId="714166C0" w:rsidR="00CB6B6E" w:rsidRPr="00FB6214" w:rsidRDefault="00812DF6" w:rsidP="00812DF6">
      <w:r w:rsidRPr="00FB6214">
        <w:rPr>
          <w:rFonts w:cstheme="minorHAnsi"/>
        </w:rPr>
        <w:t>Heeft u een klacht over het gastouderbureau? Dien deze klacht in bij het gastouderbureau of de Zuid-Hollandse centrale Klachtencommissie Kinderopvang (ZcKK).</w:t>
      </w:r>
    </w:p>
    <w:p w14:paraId="40FCBEAC" w14:textId="77777777" w:rsidR="00CB6B6E" w:rsidRDefault="00CB6B6E" w:rsidP="009C4BF6">
      <w:pPr>
        <w:contextualSpacing/>
        <w:rPr>
          <w:rFonts w:ascii="Calibri" w:hAnsi="Calibri"/>
        </w:rPr>
      </w:pPr>
    </w:p>
    <w:p w14:paraId="127B2353" w14:textId="3AFE7B01" w:rsidR="00812DF6" w:rsidRPr="00FB6214" w:rsidRDefault="00812DF6" w:rsidP="00812DF6">
      <w:pPr>
        <w:pStyle w:val="Kop2"/>
      </w:pPr>
      <w:r>
        <w:t>Wet kinderopvang en kwaliteitseisen</w:t>
      </w:r>
    </w:p>
    <w:p w14:paraId="65939A6D" w14:textId="77777777" w:rsidR="00CB6B6E" w:rsidRPr="00FB6214" w:rsidRDefault="00CB6B6E" w:rsidP="00CB6B6E">
      <w:pPr>
        <w:contextualSpacing/>
        <w:rPr>
          <w:rFonts w:cstheme="minorHAnsi"/>
        </w:rPr>
      </w:pPr>
      <w:r w:rsidRPr="00FB6214">
        <w:rPr>
          <w:rFonts w:cstheme="minorHAnsi"/>
        </w:rPr>
        <w:t xml:space="preserve">Gastouders van de Parelopvang houden zich aan de eisen gesteld in de </w:t>
      </w:r>
      <w:r w:rsidRPr="00FB6214">
        <w:rPr>
          <w:rFonts w:cstheme="minorHAnsi"/>
          <w:i/>
        </w:rPr>
        <w:t>Wet kinderopvang en kwaliteitseisen peuterspeelzalen</w:t>
      </w:r>
      <w:r w:rsidRPr="00FB6214">
        <w:rPr>
          <w:rFonts w:cstheme="minorHAnsi"/>
        </w:rPr>
        <w:t xml:space="preserve">. Vraagouders komen alleen in aanmerking voor kinderopvangtoeslag als zowel gastouder als gastouderbureau voldoen aan deze eisen en geregistreerd zijn in het </w:t>
      </w:r>
      <w:r w:rsidRPr="00FB6214">
        <w:rPr>
          <w:rFonts w:cstheme="minorHAnsi"/>
          <w:i/>
        </w:rPr>
        <w:t xml:space="preserve">Landelijk Register Kinderopvang en Peuterspeelzalen </w:t>
      </w:r>
      <w:r w:rsidRPr="00FB6214">
        <w:rPr>
          <w:rFonts w:cstheme="minorHAnsi"/>
        </w:rPr>
        <w:t>(LRKP). De GGD en het gastouderbureau controleren of gastouders aan de wettelijke eisen (blijven) voldoen.</w:t>
      </w:r>
    </w:p>
    <w:p w14:paraId="6A98439A" w14:textId="77777777" w:rsidR="00CB6B6E" w:rsidRPr="00FB6214" w:rsidRDefault="00CB6B6E" w:rsidP="00CB6B6E">
      <w:pPr>
        <w:contextualSpacing/>
        <w:outlineLvl w:val="1"/>
        <w:rPr>
          <w:rFonts w:cstheme="minorHAnsi"/>
        </w:rPr>
      </w:pPr>
    </w:p>
    <w:tbl>
      <w:tblPr>
        <w:tblStyle w:val="Tabelraster"/>
        <w:tblW w:w="0" w:type="auto"/>
        <w:tblLook w:val="04A0" w:firstRow="1" w:lastRow="0" w:firstColumn="1" w:lastColumn="0" w:noHBand="0" w:noVBand="1"/>
      </w:tblPr>
      <w:tblGrid>
        <w:gridCol w:w="9062"/>
      </w:tblGrid>
      <w:tr w:rsidR="00FB6214" w:rsidRPr="00FB6214" w14:paraId="47F9A0C5" w14:textId="77777777" w:rsidTr="00055746">
        <w:tc>
          <w:tcPr>
            <w:tcW w:w="9212" w:type="dxa"/>
            <w:shd w:val="clear" w:color="auto" w:fill="D9D9D9" w:themeFill="background1" w:themeFillShade="D9"/>
          </w:tcPr>
          <w:p w14:paraId="6E665C62" w14:textId="77777777" w:rsidR="00CB6B6E" w:rsidRPr="00FB6214" w:rsidRDefault="00CB6B6E" w:rsidP="00055746">
            <w:pPr>
              <w:contextualSpacing/>
              <w:jc w:val="center"/>
              <w:outlineLvl w:val="1"/>
              <w:rPr>
                <w:rFonts w:cstheme="minorHAnsi"/>
                <w:b/>
              </w:rPr>
            </w:pPr>
            <w:r w:rsidRPr="00FB6214">
              <w:rPr>
                <w:rFonts w:cstheme="minorHAnsi"/>
                <w:b/>
              </w:rPr>
              <w:t>Wet kinderopvang en kwaliteitseisen peuterspeelzalen</w:t>
            </w:r>
          </w:p>
          <w:p w14:paraId="67F31BF4" w14:textId="77777777" w:rsidR="00CB6B6E" w:rsidRPr="00FB6214" w:rsidRDefault="00CB6B6E" w:rsidP="00055746">
            <w:pPr>
              <w:contextualSpacing/>
              <w:outlineLvl w:val="1"/>
              <w:rPr>
                <w:rFonts w:eastAsia="Times New Roman" w:cstheme="minorHAnsi"/>
                <w:b/>
                <w:bCs/>
                <w:lang w:eastAsia="nl-NL"/>
              </w:rPr>
            </w:pPr>
            <w:r w:rsidRPr="00FB6214">
              <w:rPr>
                <w:rFonts w:eastAsia="Times New Roman" w:cstheme="minorHAnsi"/>
                <w:b/>
                <w:bCs/>
                <w:lang w:eastAsia="nl-NL"/>
              </w:rPr>
              <w:t>Eisen aan gastouders</w:t>
            </w:r>
          </w:p>
          <w:p w14:paraId="74843F52"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18 jaar of ouder. </w:t>
            </w:r>
          </w:p>
          <w:p w14:paraId="107E2B45" w14:textId="77777777" w:rsidR="00CB6B6E" w:rsidRPr="00FB6214" w:rsidRDefault="00CB6B6E" w:rsidP="00CB6B6E">
            <w:pPr>
              <w:numPr>
                <w:ilvl w:val="0"/>
                <w:numId w:val="1"/>
              </w:numPr>
              <w:contextualSpacing/>
              <w:rPr>
                <w:rFonts w:eastAsia="Times New Roman" w:cstheme="minorHAnsi"/>
                <w:lang w:eastAsia="nl-NL"/>
              </w:rPr>
            </w:pPr>
            <w:r w:rsidRPr="00FB6214">
              <w:rPr>
                <w:rFonts w:cstheme="minorHAnsi"/>
              </w:rPr>
              <w:t>Geestelijk en lichamelijk gezond.</w:t>
            </w:r>
          </w:p>
          <w:p w14:paraId="534EC0EB"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In bezit van diploma of certificaat met pedagogische component op minimaal MBO-niveau 2.</w:t>
            </w:r>
          </w:p>
          <w:p w14:paraId="0F4BE2D2"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Geldig EHBO-certificaat gericht op kinderen.</w:t>
            </w:r>
          </w:p>
          <w:p w14:paraId="6D4957E5"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 xml:space="preserve">Verklaring Omtrent het Gedrag (VOG) van gastouder. Bij opvang in woning gastouder ook VOG van huisgenoten 18+. </w:t>
            </w:r>
          </w:p>
          <w:p w14:paraId="31BDE294"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Niet (tijdelijk) ontheven/ontzet uit ouderlijk gezag en kinderen staan niet onder toezicht.</w:t>
            </w:r>
          </w:p>
          <w:p w14:paraId="5CAA214E" w14:textId="77777777" w:rsidR="00CB6B6E" w:rsidRPr="00FB6214" w:rsidRDefault="00CB6B6E" w:rsidP="00CB6B6E">
            <w:pPr>
              <w:numPr>
                <w:ilvl w:val="0"/>
                <w:numId w:val="1"/>
              </w:numPr>
              <w:contextualSpacing/>
              <w:rPr>
                <w:rFonts w:eastAsia="Times New Roman" w:cstheme="minorHAnsi"/>
                <w:lang w:eastAsia="nl-NL"/>
              </w:rPr>
            </w:pPr>
            <w:r w:rsidRPr="00FB6214">
              <w:rPr>
                <w:rFonts w:cstheme="minorHAnsi"/>
              </w:rPr>
              <w:t>Gaat zorgvuldig om met privacygevoelige gegevens.</w:t>
            </w:r>
          </w:p>
          <w:p w14:paraId="05CC8980"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 xml:space="preserve">Bezit aansprakelijkheidsverzekering, </w:t>
            </w:r>
            <w:r w:rsidRPr="00FB6214">
              <w:rPr>
                <w:rFonts w:cstheme="minorHAnsi"/>
              </w:rPr>
              <w:t>bij autogebruik tijdens de opvang, een inzittenden-verzekering.</w:t>
            </w:r>
          </w:p>
          <w:p w14:paraId="12C3B703" w14:textId="77777777" w:rsidR="00CB6B6E" w:rsidRPr="00FB6214" w:rsidRDefault="00CB6B6E" w:rsidP="00055746">
            <w:pPr>
              <w:contextualSpacing/>
              <w:outlineLvl w:val="1"/>
              <w:rPr>
                <w:rFonts w:eastAsia="Times New Roman" w:cstheme="minorHAnsi"/>
                <w:b/>
                <w:bCs/>
                <w:lang w:eastAsia="nl-NL"/>
              </w:rPr>
            </w:pPr>
          </w:p>
          <w:p w14:paraId="7950BAD0" w14:textId="77777777" w:rsidR="00CB6B6E" w:rsidRPr="00FB6214" w:rsidRDefault="00CB6B6E" w:rsidP="00055746">
            <w:pPr>
              <w:contextualSpacing/>
              <w:outlineLvl w:val="1"/>
              <w:rPr>
                <w:rFonts w:eastAsia="Times New Roman" w:cstheme="minorHAnsi"/>
                <w:b/>
                <w:bCs/>
                <w:lang w:eastAsia="nl-NL"/>
              </w:rPr>
            </w:pPr>
            <w:r w:rsidRPr="00FB6214">
              <w:rPr>
                <w:rFonts w:eastAsia="Times New Roman" w:cstheme="minorHAnsi"/>
                <w:b/>
                <w:bCs/>
                <w:lang w:eastAsia="nl-NL"/>
              </w:rPr>
              <w:t>Werkwijze gastouder</w:t>
            </w:r>
          </w:p>
          <w:p w14:paraId="291BBDC4" w14:textId="77777777" w:rsidR="00CB6B6E" w:rsidRPr="00FB6214" w:rsidRDefault="00CB6B6E" w:rsidP="00CB6B6E">
            <w:pPr>
              <w:pStyle w:val="Lijstalinea"/>
              <w:numPr>
                <w:ilvl w:val="0"/>
                <w:numId w:val="1"/>
              </w:numPr>
              <w:outlineLvl w:val="1"/>
              <w:rPr>
                <w:rFonts w:eastAsia="Times New Roman" w:cstheme="minorHAnsi"/>
                <w:lang w:eastAsia="nl-NL"/>
              </w:rPr>
            </w:pPr>
            <w:r w:rsidRPr="00FB6214">
              <w:rPr>
                <w:rFonts w:eastAsia="Times New Roman" w:cstheme="minorHAnsi"/>
                <w:lang w:eastAsia="nl-NL"/>
              </w:rPr>
              <w:t xml:space="preserve">Tijdens de opvang wordt Nederlands gesproken. </w:t>
            </w:r>
          </w:p>
          <w:p w14:paraId="284BD9F4" w14:textId="77777777" w:rsidR="00CB6B6E" w:rsidRPr="00FB6214" w:rsidRDefault="00CB6B6E" w:rsidP="00CB6B6E">
            <w:pPr>
              <w:pStyle w:val="Lijstalinea"/>
              <w:numPr>
                <w:ilvl w:val="0"/>
                <w:numId w:val="1"/>
              </w:numPr>
              <w:outlineLvl w:val="1"/>
              <w:rPr>
                <w:rFonts w:eastAsia="Times New Roman" w:cstheme="minorHAnsi"/>
                <w:lang w:eastAsia="nl-NL"/>
              </w:rPr>
            </w:pPr>
            <w:r w:rsidRPr="00FB6214">
              <w:rPr>
                <w:rFonts w:eastAsia="Times New Roman" w:cstheme="minorHAnsi"/>
                <w:lang w:eastAsia="nl-NL"/>
              </w:rPr>
              <w:t>Tijdens opvanguren telefonisch bereikbaar.</w:t>
            </w:r>
          </w:p>
          <w:p w14:paraId="00F51FA4" w14:textId="77777777" w:rsidR="00CB6B6E" w:rsidRPr="00FB6214" w:rsidRDefault="00CB6B6E" w:rsidP="00CB6B6E">
            <w:pPr>
              <w:pStyle w:val="Lijstalinea"/>
              <w:numPr>
                <w:ilvl w:val="0"/>
                <w:numId w:val="1"/>
              </w:numPr>
              <w:outlineLvl w:val="1"/>
              <w:rPr>
                <w:rFonts w:eastAsia="Times New Roman" w:cstheme="minorHAnsi"/>
                <w:lang w:eastAsia="nl-NL"/>
              </w:rPr>
            </w:pPr>
            <w:r w:rsidRPr="00FB6214">
              <w:rPr>
                <w:rFonts w:eastAsia="Times New Roman" w:cstheme="minorHAnsi"/>
                <w:lang w:eastAsia="nl-NL"/>
              </w:rPr>
              <w:t>Alle ongevallen worden geregistreerd in een ongevallenregistratie.</w:t>
            </w:r>
          </w:p>
          <w:p w14:paraId="56CB7A51" w14:textId="77777777" w:rsidR="00CB6B6E" w:rsidRPr="00FB6214" w:rsidRDefault="00CB6B6E" w:rsidP="00CB6B6E">
            <w:pPr>
              <w:pStyle w:val="Lijstalinea"/>
              <w:numPr>
                <w:ilvl w:val="0"/>
                <w:numId w:val="1"/>
              </w:numPr>
              <w:outlineLvl w:val="1"/>
              <w:rPr>
                <w:rFonts w:eastAsia="Times New Roman" w:cstheme="minorHAnsi"/>
                <w:lang w:eastAsia="nl-NL"/>
              </w:rPr>
            </w:pPr>
            <w:r w:rsidRPr="00FB6214">
              <w:rPr>
                <w:rFonts w:eastAsia="Times New Roman" w:cstheme="minorHAnsi"/>
                <w:lang w:eastAsia="nl-NL"/>
              </w:rPr>
              <w:t>Handelt volgens de Meldcode huiselijk geweld en kindermishandeling.</w:t>
            </w:r>
          </w:p>
          <w:p w14:paraId="572067EB" w14:textId="77777777" w:rsidR="00CB6B6E" w:rsidRPr="00FB6214" w:rsidRDefault="00CB6B6E" w:rsidP="00CB6B6E">
            <w:pPr>
              <w:pStyle w:val="Lijstalinea"/>
              <w:numPr>
                <w:ilvl w:val="0"/>
                <w:numId w:val="1"/>
              </w:numPr>
              <w:outlineLvl w:val="1"/>
              <w:rPr>
                <w:rFonts w:eastAsia="Times New Roman" w:cstheme="minorHAnsi"/>
                <w:lang w:eastAsia="nl-NL"/>
              </w:rPr>
            </w:pPr>
            <w:r w:rsidRPr="00FB6214">
              <w:rPr>
                <w:rFonts w:eastAsia="Times New Roman" w:cstheme="minorHAnsi"/>
                <w:lang w:eastAsia="nl-NL"/>
              </w:rPr>
              <w:t>Handelt volgens het pedagogisch beleidsplan.</w:t>
            </w:r>
          </w:p>
          <w:p w14:paraId="113F764B" w14:textId="77777777" w:rsidR="00CB6B6E" w:rsidRPr="00FB6214" w:rsidRDefault="00CB6B6E" w:rsidP="00CB6B6E">
            <w:pPr>
              <w:pStyle w:val="Lijstalinea"/>
              <w:numPr>
                <w:ilvl w:val="0"/>
                <w:numId w:val="1"/>
              </w:numPr>
              <w:rPr>
                <w:rFonts w:cstheme="minorHAnsi"/>
              </w:rPr>
            </w:pPr>
            <w:r w:rsidRPr="00FB6214">
              <w:rPr>
                <w:rFonts w:cstheme="minorHAnsi"/>
              </w:rPr>
              <w:t xml:space="preserve">Laat de kinderen niet alleen of aan het toezicht van anderen over. </w:t>
            </w:r>
          </w:p>
          <w:p w14:paraId="4AA9DF81" w14:textId="77777777" w:rsidR="00CB6B6E" w:rsidRPr="00FB6214" w:rsidRDefault="00CB6B6E" w:rsidP="00CB6B6E">
            <w:pPr>
              <w:pStyle w:val="Lijstalinea"/>
              <w:numPr>
                <w:ilvl w:val="0"/>
                <w:numId w:val="1"/>
              </w:numPr>
              <w:rPr>
                <w:rFonts w:cstheme="minorHAnsi"/>
              </w:rPr>
            </w:pPr>
            <w:r w:rsidRPr="00FB6214">
              <w:rPr>
                <w:rFonts w:cstheme="minorHAnsi"/>
              </w:rPr>
              <w:t>Voert actiepunten vanuit de jaarlijkse risico-inventarisatie veiligheid en gezondheid uit.</w:t>
            </w:r>
          </w:p>
          <w:p w14:paraId="71F043E8"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Betalingen tussen vraagouders en gastouders lopen altijd via het gastouderbureau.</w:t>
            </w:r>
          </w:p>
          <w:p w14:paraId="296A18A3" w14:textId="77777777" w:rsidR="00CB6B6E" w:rsidRPr="00FB6214" w:rsidRDefault="00CB6B6E" w:rsidP="00CB6B6E">
            <w:pPr>
              <w:numPr>
                <w:ilvl w:val="0"/>
                <w:numId w:val="1"/>
              </w:numPr>
              <w:contextualSpacing/>
              <w:outlineLvl w:val="1"/>
              <w:rPr>
                <w:rFonts w:eastAsia="Times New Roman" w:cstheme="minorHAnsi"/>
                <w:lang w:eastAsia="nl-NL"/>
              </w:rPr>
            </w:pPr>
            <w:r w:rsidRPr="00FB6214">
              <w:rPr>
                <w:rFonts w:eastAsia="Times New Roman" w:cstheme="minorHAnsi"/>
                <w:lang w:eastAsia="nl-NL"/>
              </w:rPr>
              <w:t>Veranderingen in de opvangsituatie worden gemeld aan vraagouders en het gastouderbureau. Veranderingen omtrent inrichting huis, tuin, huisdieren, gezinssamenstelling.</w:t>
            </w:r>
          </w:p>
          <w:p w14:paraId="663FFAB5" w14:textId="77777777" w:rsidR="00CB6B6E" w:rsidRPr="00FB6214" w:rsidRDefault="00CB6B6E" w:rsidP="00055746">
            <w:pPr>
              <w:ind w:left="720"/>
              <w:contextualSpacing/>
              <w:outlineLvl w:val="1"/>
              <w:rPr>
                <w:rFonts w:eastAsia="Times New Roman" w:cstheme="minorHAnsi"/>
                <w:lang w:eastAsia="nl-NL"/>
              </w:rPr>
            </w:pPr>
          </w:p>
          <w:p w14:paraId="3F81D542" w14:textId="77777777" w:rsidR="00CB6B6E" w:rsidRPr="00FB6214" w:rsidRDefault="00CB6B6E" w:rsidP="00055746">
            <w:pPr>
              <w:contextualSpacing/>
              <w:outlineLvl w:val="1"/>
              <w:rPr>
                <w:rFonts w:eastAsia="Times New Roman" w:cstheme="minorHAnsi"/>
                <w:b/>
                <w:bCs/>
                <w:lang w:eastAsia="nl-NL"/>
              </w:rPr>
            </w:pPr>
            <w:r w:rsidRPr="00FB6214">
              <w:rPr>
                <w:rFonts w:eastAsia="Times New Roman" w:cstheme="minorHAnsi"/>
                <w:b/>
                <w:bCs/>
                <w:lang w:eastAsia="nl-NL"/>
              </w:rPr>
              <w:t>Eisen aan de opvanglocatie</w:t>
            </w:r>
          </w:p>
          <w:p w14:paraId="72DF2734" w14:textId="77777777" w:rsidR="00CB6B6E" w:rsidRPr="00FB6214" w:rsidRDefault="00CB6B6E" w:rsidP="00CB6B6E">
            <w:pPr>
              <w:pStyle w:val="Lijstalinea"/>
              <w:numPr>
                <w:ilvl w:val="0"/>
                <w:numId w:val="1"/>
              </w:numPr>
              <w:outlineLvl w:val="1"/>
              <w:rPr>
                <w:rFonts w:eastAsia="Times New Roman" w:cstheme="minorHAnsi"/>
                <w:bCs/>
                <w:lang w:eastAsia="nl-NL"/>
              </w:rPr>
            </w:pPr>
            <w:r w:rsidRPr="00FB6214">
              <w:rPr>
                <w:rFonts w:eastAsia="Times New Roman" w:cstheme="minorHAnsi"/>
                <w:bCs/>
                <w:lang w:eastAsia="nl-NL"/>
              </w:rPr>
              <w:t>Opvanglocatie is ten allen tijde rookvrij. Er zijn voldoende en goed functionerende rookmelders aanwezig.</w:t>
            </w:r>
          </w:p>
          <w:p w14:paraId="75EFFB1C" w14:textId="77777777" w:rsidR="00CB6B6E" w:rsidRPr="00FB6214" w:rsidRDefault="00CB6B6E" w:rsidP="00CB6B6E">
            <w:pPr>
              <w:pStyle w:val="Lijstalinea"/>
              <w:numPr>
                <w:ilvl w:val="0"/>
                <w:numId w:val="1"/>
              </w:numPr>
              <w:outlineLvl w:val="1"/>
              <w:rPr>
                <w:rFonts w:eastAsia="Times New Roman" w:cstheme="minorHAnsi"/>
                <w:bCs/>
                <w:lang w:eastAsia="nl-NL"/>
              </w:rPr>
            </w:pPr>
            <w:r w:rsidRPr="00FB6214">
              <w:rPr>
                <w:rFonts w:eastAsia="Times New Roman" w:cstheme="minorHAnsi"/>
                <w:bCs/>
                <w:lang w:eastAsia="nl-NL"/>
              </w:rPr>
              <w:t xml:space="preserve">Voldoende geschikte binnen- en buitenruimte voor het aantal en de leeftijd van de kinderen. </w:t>
            </w:r>
          </w:p>
          <w:p w14:paraId="12815FE1" w14:textId="77777777" w:rsidR="00CB6B6E" w:rsidRPr="00FB6214" w:rsidRDefault="00CB6B6E" w:rsidP="00CB6B6E">
            <w:pPr>
              <w:pStyle w:val="Lijstalinea"/>
              <w:numPr>
                <w:ilvl w:val="0"/>
                <w:numId w:val="1"/>
              </w:numPr>
              <w:outlineLvl w:val="1"/>
              <w:rPr>
                <w:rFonts w:eastAsia="Times New Roman" w:cstheme="minorHAnsi"/>
                <w:bCs/>
                <w:lang w:eastAsia="nl-NL"/>
              </w:rPr>
            </w:pPr>
            <w:r w:rsidRPr="00FB6214">
              <w:rPr>
                <w:rFonts w:eastAsia="Times New Roman" w:cstheme="minorHAnsi"/>
                <w:bCs/>
                <w:lang w:eastAsia="nl-NL"/>
              </w:rPr>
              <w:t>Voor kinderen jonger dan 1,5 jaar dient een aparte slaapruimte aanwezig te zijn.</w:t>
            </w:r>
          </w:p>
          <w:p w14:paraId="0847F436" w14:textId="77777777" w:rsidR="00CB6B6E" w:rsidRPr="00FB6214" w:rsidRDefault="00CB6B6E" w:rsidP="00CB6B6E">
            <w:pPr>
              <w:pStyle w:val="Lijstalinea"/>
              <w:numPr>
                <w:ilvl w:val="0"/>
                <w:numId w:val="1"/>
              </w:numPr>
              <w:outlineLvl w:val="1"/>
              <w:rPr>
                <w:rFonts w:eastAsia="Times New Roman" w:cstheme="minorHAnsi"/>
                <w:bCs/>
                <w:lang w:eastAsia="nl-NL"/>
              </w:rPr>
            </w:pPr>
            <w:r w:rsidRPr="00FB6214">
              <w:rPr>
                <w:rFonts w:eastAsia="Times New Roman" w:cstheme="minorHAnsi"/>
                <w:bCs/>
                <w:lang w:eastAsia="nl-NL"/>
              </w:rPr>
              <w:t>Jaarlijkse risico-inventarisatie veiligheid en gezondheid. Bij opvang in woning vraagouders zijn deze eerste verantwoordelijke met betrekking tot hygiëne en veiligheid.</w:t>
            </w:r>
          </w:p>
          <w:p w14:paraId="4B707B4E" w14:textId="77777777" w:rsidR="00CB6B6E" w:rsidRPr="00FB6214" w:rsidRDefault="00CB6B6E" w:rsidP="00055746">
            <w:pPr>
              <w:rPr>
                <w:rFonts w:cstheme="minorHAnsi"/>
              </w:rPr>
            </w:pPr>
          </w:p>
          <w:p w14:paraId="35374850" w14:textId="77777777" w:rsidR="00CB6B6E" w:rsidRPr="00FB6214" w:rsidRDefault="00CB6B6E" w:rsidP="00055746">
            <w:pPr>
              <w:contextualSpacing/>
              <w:outlineLvl w:val="1"/>
              <w:rPr>
                <w:rFonts w:eastAsia="Times New Roman" w:cstheme="minorHAnsi"/>
                <w:b/>
                <w:bCs/>
                <w:lang w:eastAsia="nl-NL"/>
              </w:rPr>
            </w:pPr>
            <w:r w:rsidRPr="00FB6214">
              <w:rPr>
                <w:rFonts w:eastAsia="Times New Roman" w:cstheme="minorHAnsi"/>
                <w:b/>
                <w:bCs/>
                <w:lang w:eastAsia="nl-NL"/>
              </w:rPr>
              <w:t>Maximum aantal kinderen</w:t>
            </w:r>
            <w:bookmarkStart w:id="0" w:name="_GoBack"/>
            <w:bookmarkEnd w:id="0"/>
          </w:p>
          <w:p w14:paraId="24DDEAE6"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lastRenderedPageBreak/>
              <w:t>Een gastouder mag maximaal 6 kinderen van 0 - 13 jaar gelijktijdig opvangen, inclusief eigen kinderen tot 10 jaar;</w:t>
            </w:r>
          </w:p>
          <w:p w14:paraId="7089381E"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Waarvan maximaal 5 kinderen tot 4 jaar, inclusief eigen kinderen in die leeftijd;</w:t>
            </w:r>
          </w:p>
          <w:p w14:paraId="5B3ACA70"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Waarvan maximaal 4 kinderen tot 2 jaar, inclusief eigen kinderen in die leeftijd;</w:t>
            </w:r>
          </w:p>
          <w:p w14:paraId="7975081F" w14:textId="77777777" w:rsidR="00CB6B6E" w:rsidRPr="00FB6214" w:rsidRDefault="00CB6B6E" w:rsidP="00CB6B6E">
            <w:pPr>
              <w:numPr>
                <w:ilvl w:val="0"/>
                <w:numId w:val="1"/>
              </w:numPr>
              <w:contextualSpacing/>
              <w:rPr>
                <w:rFonts w:eastAsia="Times New Roman" w:cstheme="minorHAnsi"/>
                <w:lang w:eastAsia="nl-NL"/>
              </w:rPr>
            </w:pPr>
            <w:r w:rsidRPr="00FB6214">
              <w:rPr>
                <w:rFonts w:eastAsia="Times New Roman" w:cstheme="minorHAnsi"/>
                <w:lang w:eastAsia="nl-NL"/>
              </w:rPr>
              <w:t>Waarvan maximaal 2 kinderen tot 1 jaar, inclusief eigen kinderen in die leeftijd.</w:t>
            </w:r>
          </w:p>
          <w:p w14:paraId="19C57A83" w14:textId="77777777" w:rsidR="00CB6B6E" w:rsidRPr="00FB6214" w:rsidRDefault="00CB6B6E" w:rsidP="00055746">
            <w:pPr>
              <w:contextualSpacing/>
              <w:outlineLvl w:val="1"/>
              <w:rPr>
                <w:rFonts w:cstheme="minorHAnsi"/>
              </w:rPr>
            </w:pPr>
            <w:r w:rsidRPr="00FB6214">
              <w:rPr>
                <w:rFonts w:cstheme="minorHAnsi"/>
              </w:rPr>
              <w:t>Bij opvang van meer dan 3 kinderen is een achterwacht beschikbaar.</w:t>
            </w:r>
          </w:p>
        </w:tc>
      </w:tr>
    </w:tbl>
    <w:p w14:paraId="11191054" w14:textId="22260FFF" w:rsidR="009C4BF6" w:rsidRPr="00FB6214" w:rsidRDefault="009C4BF6">
      <w:pPr>
        <w:rPr>
          <w:caps/>
          <w:spacing w:val="15"/>
          <w:sz w:val="22"/>
          <w:szCs w:val="22"/>
        </w:rPr>
      </w:pPr>
    </w:p>
    <w:sectPr w:rsidR="009C4BF6" w:rsidRPr="00FB6214" w:rsidSect="00A449F4">
      <w:headerReference w:type="default" r:id="rId8"/>
      <w:footerReference w:type="default" r:id="rId9"/>
      <w:pgSz w:w="11906" w:h="16838"/>
      <w:pgMar w:top="1701" w:right="1417" w:bottom="1417" w:left="1417" w:header="708" w:footer="708" w:gutter="0"/>
      <w:pgBorders w:offsetFrom="page">
        <w:top w:val="single" w:sz="6" w:space="24" w:color="92D050"/>
        <w:left w:val="single" w:sz="6" w:space="24" w:color="92D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4724" w14:textId="77777777" w:rsidR="00263EE6" w:rsidRDefault="00263EE6" w:rsidP="00263EE6">
      <w:r>
        <w:separator/>
      </w:r>
    </w:p>
  </w:endnote>
  <w:endnote w:type="continuationSeparator" w:id="0">
    <w:p w14:paraId="57C343A4" w14:textId="77777777" w:rsidR="00263EE6" w:rsidRDefault="00263EE6" w:rsidP="0026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2221" w14:textId="77777777" w:rsidR="00263EE6" w:rsidRDefault="00263EE6" w:rsidP="00263EE6">
    <w:pPr>
      <w:jc w:val="right"/>
      <w:rPr>
        <w:rFonts w:asciiTheme="majorHAnsi" w:eastAsiaTheme="majorEastAsia" w:hAnsiTheme="majorHAnsi" w:cstheme="majorBidi"/>
      </w:rPr>
    </w:pPr>
    <w:r>
      <w:rPr>
        <w:rFonts w:asciiTheme="majorHAnsi" w:eastAsiaTheme="majorEastAsia" w:hAnsiTheme="majorHAnsi" w:cstheme="majorBidi"/>
        <w:noProof/>
        <w:lang w:eastAsia="nl-NL"/>
      </w:rPr>
      <mc:AlternateContent>
        <mc:Choice Requires="wps">
          <w:drawing>
            <wp:anchor distT="0" distB="0" distL="114300" distR="114300" simplePos="0" relativeHeight="251659264" behindDoc="0" locked="0" layoutInCell="1" allowOverlap="1" wp14:anchorId="5B62B87D" wp14:editId="754C82D3">
              <wp:simplePos x="0" y="0"/>
              <wp:positionH relativeFrom="rightMargin">
                <wp:align>left</wp:align>
              </wp:positionH>
              <wp:positionV relativeFrom="bottomMargin">
                <wp:posOffset>95399</wp:posOffset>
              </wp:positionV>
              <wp:extent cx="626745" cy="626745"/>
              <wp:effectExtent l="0" t="0" r="1905" b="1905"/>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FF6600"/>
                      </a:solidFill>
                      <a:ln>
                        <a:noFill/>
                      </a:ln>
                    </wps:spPr>
                    <wps:txbx>
                      <w:txbxContent>
                        <w:p w14:paraId="617F1414" w14:textId="77777777" w:rsidR="00263EE6" w:rsidRDefault="00263EE6">
                          <w:pPr>
                            <w:pStyle w:val="Voettekst"/>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812DF6" w:rsidRPr="00812DF6">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62B87D" id="Ovaal 2" o:spid="_x0000_s1026" style="position:absolute;left:0;text-align:left;margin-left:0;margin-top:7.5pt;width:49.35pt;height:49.3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" fillcolor="#f60" stroked="f">
              <v:textbox>
                <w:txbxContent>
                  <w:p w14:paraId="617F1414" w14:textId="77777777" w:rsidR="00263EE6" w:rsidRDefault="00263EE6">
                    <w:pPr>
                      <w:pStyle w:val="Voettekst"/>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812DF6" w:rsidRPr="00812DF6">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p w14:paraId="60B041B3" w14:textId="15817395" w:rsidR="00263EE6" w:rsidRPr="009C4BF6" w:rsidRDefault="00812DF6" w:rsidP="007C7BE0">
    <w:pPr>
      <w:pStyle w:val="Voettekst"/>
      <w:rPr>
        <w:color w:val="A6A6A6" w:themeColor="background1" w:themeShade="A6"/>
      </w:rPr>
    </w:pPr>
    <w:r>
      <w:rPr>
        <w:color w:val="A6A6A6" w:themeColor="background1" w:themeShade="A6"/>
      </w:rPr>
      <w:t>Versie 2.0 (22-10-2013)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2EF4C" w14:textId="77777777" w:rsidR="00263EE6" w:rsidRDefault="00263EE6" w:rsidP="00263EE6">
      <w:r>
        <w:separator/>
      </w:r>
    </w:p>
  </w:footnote>
  <w:footnote w:type="continuationSeparator" w:id="0">
    <w:p w14:paraId="027873CF" w14:textId="77777777" w:rsidR="00263EE6" w:rsidRDefault="00263EE6" w:rsidP="0026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9334" w14:textId="77777777" w:rsidR="00263EE6" w:rsidRDefault="00263EE6" w:rsidP="00263EE6">
    <w:pPr>
      <w:pStyle w:val="Koptekst"/>
      <w:jc w:val="right"/>
    </w:pPr>
    <w:r>
      <w:rPr>
        <w:noProof/>
        <w:lang w:eastAsia="nl-NL"/>
      </w:rPr>
      <w:drawing>
        <wp:inline distT="0" distB="0" distL="0" distR="0" wp14:anchorId="2CD809E3" wp14:editId="7700239A">
          <wp:extent cx="1414145" cy="47561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52FC8"/>
    <w:multiLevelType w:val="hybridMultilevel"/>
    <w:tmpl w:val="83DC1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6"/>
    <w:rsid w:val="00263EE6"/>
    <w:rsid w:val="007C7BE0"/>
    <w:rsid w:val="00812DF6"/>
    <w:rsid w:val="009C4BF6"/>
    <w:rsid w:val="00A449F4"/>
    <w:rsid w:val="00CB6B6E"/>
    <w:rsid w:val="00CD004E"/>
    <w:rsid w:val="00E16BB1"/>
    <w:rsid w:val="00FB6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8CF82"/>
  <w15:chartTrackingRefBased/>
  <w15:docId w15:val="{944F7ADE-0BDD-47FF-87E6-5F210354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7BE0"/>
  </w:style>
  <w:style w:type="paragraph" w:styleId="Kop1">
    <w:name w:val="heading 1"/>
    <w:basedOn w:val="Standaard"/>
    <w:next w:val="Standaard"/>
    <w:link w:val="Kop1Char"/>
    <w:uiPriority w:val="9"/>
    <w:qFormat/>
    <w:rsid w:val="007C7BE0"/>
    <w:pPr>
      <w:pBdr>
        <w:top w:val="single" w:sz="24" w:space="0" w:color="3E72C6" w:themeColor="accent1"/>
        <w:left w:val="single" w:sz="24" w:space="0" w:color="3E72C6" w:themeColor="accent1"/>
        <w:bottom w:val="single" w:sz="24" w:space="0" w:color="3E72C6" w:themeColor="accent1"/>
        <w:right w:val="single" w:sz="24" w:space="0" w:color="3E72C6" w:themeColor="accent1"/>
      </w:pBdr>
      <w:shd w:val="clear" w:color="auto" w:fill="3E72C6"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7C7BE0"/>
    <w:pPr>
      <w:pBdr>
        <w:top w:val="single" w:sz="24" w:space="0" w:color="D8E2F3" w:themeColor="accent1" w:themeTint="33"/>
        <w:left w:val="single" w:sz="24" w:space="0" w:color="D8E2F3" w:themeColor="accent1" w:themeTint="33"/>
        <w:bottom w:val="single" w:sz="24" w:space="0" w:color="D8E2F3" w:themeColor="accent1" w:themeTint="33"/>
        <w:right w:val="single" w:sz="24" w:space="0" w:color="D8E2F3" w:themeColor="accent1" w:themeTint="33"/>
      </w:pBdr>
      <w:shd w:val="clear" w:color="auto" w:fill="D8E2F3" w:themeFill="accent1" w:themeFillTint="33"/>
      <w:outlineLvl w:val="1"/>
    </w:pPr>
    <w:rPr>
      <w:caps/>
      <w:spacing w:val="15"/>
    </w:rPr>
  </w:style>
  <w:style w:type="paragraph" w:styleId="Kop3">
    <w:name w:val="heading 3"/>
    <w:basedOn w:val="Standaard"/>
    <w:next w:val="Standaard"/>
    <w:link w:val="Kop3Char"/>
    <w:uiPriority w:val="9"/>
    <w:semiHidden/>
    <w:unhideWhenUsed/>
    <w:qFormat/>
    <w:rsid w:val="007C7BE0"/>
    <w:pPr>
      <w:pBdr>
        <w:top w:val="single" w:sz="6" w:space="2" w:color="3E72C6" w:themeColor="accent1"/>
      </w:pBdr>
      <w:spacing w:before="300"/>
      <w:outlineLvl w:val="2"/>
    </w:pPr>
    <w:rPr>
      <w:caps/>
      <w:color w:val="1D3863" w:themeColor="accent1" w:themeShade="7F"/>
      <w:spacing w:val="15"/>
    </w:rPr>
  </w:style>
  <w:style w:type="paragraph" w:styleId="Kop4">
    <w:name w:val="heading 4"/>
    <w:basedOn w:val="Standaard"/>
    <w:next w:val="Standaard"/>
    <w:link w:val="Kop4Char"/>
    <w:uiPriority w:val="9"/>
    <w:semiHidden/>
    <w:unhideWhenUsed/>
    <w:qFormat/>
    <w:rsid w:val="007C7BE0"/>
    <w:pPr>
      <w:pBdr>
        <w:top w:val="dotted" w:sz="6" w:space="2" w:color="3E72C6" w:themeColor="accent1"/>
      </w:pBdr>
      <w:spacing w:before="200"/>
      <w:outlineLvl w:val="3"/>
    </w:pPr>
    <w:rPr>
      <w:caps/>
      <w:color w:val="2C5496" w:themeColor="accent1" w:themeShade="BF"/>
      <w:spacing w:val="10"/>
    </w:rPr>
  </w:style>
  <w:style w:type="paragraph" w:styleId="Kop5">
    <w:name w:val="heading 5"/>
    <w:basedOn w:val="Standaard"/>
    <w:next w:val="Standaard"/>
    <w:link w:val="Kop5Char"/>
    <w:uiPriority w:val="9"/>
    <w:semiHidden/>
    <w:unhideWhenUsed/>
    <w:qFormat/>
    <w:rsid w:val="007C7BE0"/>
    <w:pPr>
      <w:pBdr>
        <w:bottom w:val="single" w:sz="6" w:space="1" w:color="3E72C6" w:themeColor="accent1"/>
      </w:pBdr>
      <w:spacing w:before="200"/>
      <w:outlineLvl w:val="4"/>
    </w:pPr>
    <w:rPr>
      <w:caps/>
      <w:color w:val="2C5496" w:themeColor="accent1" w:themeShade="BF"/>
      <w:spacing w:val="10"/>
    </w:rPr>
  </w:style>
  <w:style w:type="paragraph" w:styleId="Kop6">
    <w:name w:val="heading 6"/>
    <w:basedOn w:val="Standaard"/>
    <w:next w:val="Standaard"/>
    <w:link w:val="Kop6Char"/>
    <w:uiPriority w:val="9"/>
    <w:semiHidden/>
    <w:unhideWhenUsed/>
    <w:qFormat/>
    <w:rsid w:val="007C7BE0"/>
    <w:pPr>
      <w:pBdr>
        <w:bottom w:val="dotted" w:sz="6" w:space="1" w:color="3E72C6" w:themeColor="accent1"/>
      </w:pBdr>
      <w:spacing w:before="200"/>
      <w:outlineLvl w:val="5"/>
    </w:pPr>
    <w:rPr>
      <w:caps/>
      <w:color w:val="2C5496" w:themeColor="accent1" w:themeShade="BF"/>
      <w:spacing w:val="10"/>
    </w:rPr>
  </w:style>
  <w:style w:type="paragraph" w:styleId="Kop7">
    <w:name w:val="heading 7"/>
    <w:basedOn w:val="Standaard"/>
    <w:next w:val="Standaard"/>
    <w:link w:val="Kop7Char"/>
    <w:uiPriority w:val="9"/>
    <w:semiHidden/>
    <w:unhideWhenUsed/>
    <w:qFormat/>
    <w:rsid w:val="007C7BE0"/>
    <w:pPr>
      <w:spacing w:before="200"/>
      <w:outlineLvl w:val="6"/>
    </w:pPr>
    <w:rPr>
      <w:caps/>
      <w:color w:val="2C5496" w:themeColor="accent1" w:themeShade="BF"/>
      <w:spacing w:val="10"/>
    </w:rPr>
  </w:style>
  <w:style w:type="paragraph" w:styleId="Kop8">
    <w:name w:val="heading 8"/>
    <w:basedOn w:val="Standaard"/>
    <w:next w:val="Standaard"/>
    <w:link w:val="Kop8Char"/>
    <w:uiPriority w:val="9"/>
    <w:semiHidden/>
    <w:unhideWhenUsed/>
    <w:qFormat/>
    <w:rsid w:val="007C7BE0"/>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7C7BE0"/>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3EE6"/>
    <w:pPr>
      <w:tabs>
        <w:tab w:val="center" w:pos="4536"/>
        <w:tab w:val="right" w:pos="9072"/>
      </w:tabs>
    </w:pPr>
  </w:style>
  <w:style w:type="character" w:customStyle="1" w:styleId="KoptekstChar">
    <w:name w:val="Koptekst Char"/>
    <w:basedOn w:val="Standaardalinea-lettertype"/>
    <w:link w:val="Koptekst"/>
    <w:uiPriority w:val="99"/>
    <w:rsid w:val="00263EE6"/>
  </w:style>
  <w:style w:type="paragraph" w:styleId="Voettekst">
    <w:name w:val="footer"/>
    <w:basedOn w:val="Standaard"/>
    <w:link w:val="VoettekstChar"/>
    <w:uiPriority w:val="99"/>
    <w:unhideWhenUsed/>
    <w:rsid w:val="00263EE6"/>
    <w:pPr>
      <w:tabs>
        <w:tab w:val="center" w:pos="4536"/>
        <w:tab w:val="right" w:pos="9072"/>
      </w:tabs>
    </w:pPr>
  </w:style>
  <w:style w:type="character" w:customStyle="1" w:styleId="VoettekstChar">
    <w:name w:val="Voettekst Char"/>
    <w:basedOn w:val="Standaardalinea-lettertype"/>
    <w:link w:val="Voettekst"/>
    <w:uiPriority w:val="99"/>
    <w:rsid w:val="00263EE6"/>
  </w:style>
  <w:style w:type="character" w:customStyle="1" w:styleId="Kop1Char">
    <w:name w:val="Kop 1 Char"/>
    <w:basedOn w:val="Standaardalinea-lettertype"/>
    <w:link w:val="Kop1"/>
    <w:uiPriority w:val="9"/>
    <w:rsid w:val="007C7BE0"/>
    <w:rPr>
      <w:caps/>
      <w:color w:val="FFFFFF" w:themeColor="background1"/>
      <w:spacing w:val="15"/>
      <w:sz w:val="22"/>
      <w:szCs w:val="22"/>
      <w:shd w:val="clear" w:color="auto" w:fill="3E72C6" w:themeFill="accent1"/>
    </w:rPr>
  </w:style>
  <w:style w:type="character" w:customStyle="1" w:styleId="Kop2Char">
    <w:name w:val="Kop 2 Char"/>
    <w:basedOn w:val="Standaardalinea-lettertype"/>
    <w:link w:val="Kop2"/>
    <w:uiPriority w:val="9"/>
    <w:rsid w:val="007C7BE0"/>
    <w:rPr>
      <w:caps/>
      <w:spacing w:val="15"/>
      <w:shd w:val="clear" w:color="auto" w:fill="D8E2F3" w:themeFill="accent1" w:themeFillTint="33"/>
    </w:rPr>
  </w:style>
  <w:style w:type="character" w:customStyle="1" w:styleId="Kop3Char">
    <w:name w:val="Kop 3 Char"/>
    <w:basedOn w:val="Standaardalinea-lettertype"/>
    <w:link w:val="Kop3"/>
    <w:uiPriority w:val="9"/>
    <w:semiHidden/>
    <w:rsid w:val="007C7BE0"/>
    <w:rPr>
      <w:caps/>
      <w:color w:val="1D3863" w:themeColor="accent1" w:themeShade="7F"/>
      <w:spacing w:val="15"/>
    </w:rPr>
  </w:style>
  <w:style w:type="character" w:customStyle="1" w:styleId="Kop4Char">
    <w:name w:val="Kop 4 Char"/>
    <w:basedOn w:val="Standaardalinea-lettertype"/>
    <w:link w:val="Kop4"/>
    <w:uiPriority w:val="9"/>
    <w:semiHidden/>
    <w:rsid w:val="007C7BE0"/>
    <w:rPr>
      <w:caps/>
      <w:color w:val="2C5496" w:themeColor="accent1" w:themeShade="BF"/>
      <w:spacing w:val="10"/>
    </w:rPr>
  </w:style>
  <w:style w:type="character" w:customStyle="1" w:styleId="Kop5Char">
    <w:name w:val="Kop 5 Char"/>
    <w:basedOn w:val="Standaardalinea-lettertype"/>
    <w:link w:val="Kop5"/>
    <w:uiPriority w:val="9"/>
    <w:semiHidden/>
    <w:rsid w:val="007C7BE0"/>
    <w:rPr>
      <w:caps/>
      <w:color w:val="2C5496" w:themeColor="accent1" w:themeShade="BF"/>
      <w:spacing w:val="10"/>
    </w:rPr>
  </w:style>
  <w:style w:type="character" w:customStyle="1" w:styleId="Kop6Char">
    <w:name w:val="Kop 6 Char"/>
    <w:basedOn w:val="Standaardalinea-lettertype"/>
    <w:link w:val="Kop6"/>
    <w:uiPriority w:val="9"/>
    <w:semiHidden/>
    <w:rsid w:val="007C7BE0"/>
    <w:rPr>
      <w:caps/>
      <w:color w:val="2C5496" w:themeColor="accent1" w:themeShade="BF"/>
      <w:spacing w:val="10"/>
    </w:rPr>
  </w:style>
  <w:style w:type="character" w:customStyle="1" w:styleId="Kop7Char">
    <w:name w:val="Kop 7 Char"/>
    <w:basedOn w:val="Standaardalinea-lettertype"/>
    <w:link w:val="Kop7"/>
    <w:uiPriority w:val="9"/>
    <w:semiHidden/>
    <w:rsid w:val="007C7BE0"/>
    <w:rPr>
      <w:caps/>
      <w:color w:val="2C5496" w:themeColor="accent1" w:themeShade="BF"/>
      <w:spacing w:val="10"/>
    </w:rPr>
  </w:style>
  <w:style w:type="character" w:customStyle="1" w:styleId="Kop8Char">
    <w:name w:val="Kop 8 Char"/>
    <w:basedOn w:val="Standaardalinea-lettertype"/>
    <w:link w:val="Kop8"/>
    <w:uiPriority w:val="9"/>
    <w:semiHidden/>
    <w:rsid w:val="007C7BE0"/>
    <w:rPr>
      <w:caps/>
      <w:spacing w:val="10"/>
      <w:sz w:val="18"/>
      <w:szCs w:val="18"/>
    </w:rPr>
  </w:style>
  <w:style w:type="character" w:customStyle="1" w:styleId="Kop9Char">
    <w:name w:val="Kop 9 Char"/>
    <w:basedOn w:val="Standaardalinea-lettertype"/>
    <w:link w:val="Kop9"/>
    <w:uiPriority w:val="9"/>
    <w:semiHidden/>
    <w:rsid w:val="007C7BE0"/>
    <w:rPr>
      <w:i/>
      <w:iCs/>
      <w:caps/>
      <w:spacing w:val="10"/>
      <w:sz w:val="18"/>
      <w:szCs w:val="18"/>
    </w:rPr>
  </w:style>
  <w:style w:type="paragraph" w:styleId="Bijschrift">
    <w:name w:val="caption"/>
    <w:basedOn w:val="Standaard"/>
    <w:next w:val="Standaard"/>
    <w:uiPriority w:val="35"/>
    <w:semiHidden/>
    <w:unhideWhenUsed/>
    <w:qFormat/>
    <w:rsid w:val="007C7BE0"/>
    <w:rPr>
      <w:b/>
      <w:bCs/>
      <w:color w:val="2C5496" w:themeColor="accent1" w:themeShade="BF"/>
      <w:sz w:val="16"/>
      <w:szCs w:val="16"/>
    </w:rPr>
  </w:style>
  <w:style w:type="paragraph" w:styleId="Titel">
    <w:name w:val="Title"/>
    <w:basedOn w:val="Standaard"/>
    <w:next w:val="Standaard"/>
    <w:link w:val="TitelChar"/>
    <w:uiPriority w:val="10"/>
    <w:qFormat/>
    <w:rsid w:val="007C7BE0"/>
    <w:rPr>
      <w:rFonts w:asciiTheme="majorHAnsi" w:eastAsiaTheme="majorEastAsia" w:hAnsiTheme="majorHAnsi" w:cstheme="majorBidi"/>
      <w:caps/>
      <w:color w:val="3E72C6" w:themeColor="accent1"/>
      <w:spacing w:val="10"/>
      <w:sz w:val="52"/>
      <w:szCs w:val="52"/>
    </w:rPr>
  </w:style>
  <w:style w:type="character" w:customStyle="1" w:styleId="TitelChar">
    <w:name w:val="Titel Char"/>
    <w:basedOn w:val="Standaardalinea-lettertype"/>
    <w:link w:val="Titel"/>
    <w:uiPriority w:val="10"/>
    <w:rsid w:val="007C7BE0"/>
    <w:rPr>
      <w:rFonts w:asciiTheme="majorHAnsi" w:eastAsiaTheme="majorEastAsia" w:hAnsiTheme="majorHAnsi" w:cstheme="majorBidi"/>
      <w:caps/>
      <w:color w:val="3E72C6" w:themeColor="accent1"/>
      <w:spacing w:val="10"/>
      <w:sz w:val="52"/>
      <w:szCs w:val="52"/>
    </w:rPr>
  </w:style>
  <w:style w:type="paragraph" w:styleId="Ondertitel">
    <w:name w:val="Subtitle"/>
    <w:basedOn w:val="Standaard"/>
    <w:next w:val="Standaard"/>
    <w:link w:val="OndertitelChar"/>
    <w:uiPriority w:val="11"/>
    <w:qFormat/>
    <w:rsid w:val="007C7BE0"/>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C7BE0"/>
    <w:rPr>
      <w:caps/>
      <w:color w:val="595959" w:themeColor="text1" w:themeTint="A6"/>
      <w:spacing w:val="10"/>
      <w:sz w:val="21"/>
      <w:szCs w:val="21"/>
    </w:rPr>
  </w:style>
  <w:style w:type="character" w:styleId="Zwaar">
    <w:name w:val="Strong"/>
    <w:uiPriority w:val="22"/>
    <w:qFormat/>
    <w:rsid w:val="007C7BE0"/>
    <w:rPr>
      <w:b/>
      <w:bCs/>
    </w:rPr>
  </w:style>
  <w:style w:type="character" w:styleId="Nadruk">
    <w:name w:val="Emphasis"/>
    <w:uiPriority w:val="20"/>
    <w:qFormat/>
    <w:rsid w:val="007C7BE0"/>
    <w:rPr>
      <w:caps/>
      <w:color w:val="1D3863" w:themeColor="accent1" w:themeShade="7F"/>
      <w:spacing w:val="5"/>
    </w:rPr>
  </w:style>
  <w:style w:type="paragraph" w:styleId="Geenafstand">
    <w:name w:val="No Spacing"/>
    <w:uiPriority w:val="1"/>
    <w:qFormat/>
    <w:rsid w:val="007C7BE0"/>
  </w:style>
  <w:style w:type="paragraph" w:styleId="Citaat">
    <w:name w:val="Quote"/>
    <w:basedOn w:val="Standaard"/>
    <w:next w:val="Standaard"/>
    <w:link w:val="CitaatChar"/>
    <w:uiPriority w:val="29"/>
    <w:qFormat/>
    <w:rsid w:val="007C7BE0"/>
    <w:rPr>
      <w:i/>
      <w:iCs/>
      <w:sz w:val="24"/>
      <w:szCs w:val="24"/>
    </w:rPr>
  </w:style>
  <w:style w:type="character" w:customStyle="1" w:styleId="CitaatChar">
    <w:name w:val="Citaat Char"/>
    <w:basedOn w:val="Standaardalinea-lettertype"/>
    <w:link w:val="Citaat"/>
    <w:uiPriority w:val="29"/>
    <w:rsid w:val="007C7BE0"/>
    <w:rPr>
      <w:i/>
      <w:iCs/>
      <w:sz w:val="24"/>
      <w:szCs w:val="24"/>
    </w:rPr>
  </w:style>
  <w:style w:type="paragraph" w:styleId="Duidelijkcitaat">
    <w:name w:val="Intense Quote"/>
    <w:basedOn w:val="Standaard"/>
    <w:next w:val="Standaard"/>
    <w:link w:val="DuidelijkcitaatChar"/>
    <w:uiPriority w:val="30"/>
    <w:qFormat/>
    <w:rsid w:val="007C7BE0"/>
    <w:pPr>
      <w:spacing w:before="240" w:after="240"/>
      <w:ind w:left="1080" w:right="1080"/>
      <w:jc w:val="center"/>
    </w:pPr>
    <w:rPr>
      <w:color w:val="3E72C6" w:themeColor="accent1"/>
      <w:sz w:val="24"/>
      <w:szCs w:val="24"/>
    </w:rPr>
  </w:style>
  <w:style w:type="character" w:customStyle="1" w:styleId="DuidelijkcitaatChar">
    <w:name w:val="Duidelijk citaat Char"/>
    <w:basedOn w:val="Standaardalinea-lettertype"/>
    <w:link w:val="Duidelijkcitaat"/>
    <w:uiPriority w:val="30"/>
    <w:rsid w:val="007C7BE0"/>
    <w:rPr>
      <w:color w:val="3E72C6" w:themeColor="accent1"/>
      <w:sz w:val="24"/>
      <w:szCs w:val="24"/>
    </w:rPr>
  </w:style>
  <w:style w:type="character" w:styleId="Subtielebenadrukking">
    <w:name w:val="Subtle Emphasis"/>
    <w:uiPriority w:val="19"/>
    <w:qFormat/>
    <w:rsid w:val="007C7BE0"/>
    <w:rPr>
      <w:i/>
      <w:iCs/>
      <w:color w:val="1D3863" w:themeColor="accent1" w:themeShade="7F"/>
    </w:rPr>
  </w:style>
  <w:style w:type="character" w:styleId="Intensievebenadrukking">
    <w:name w:val="Intense Emphasis"/>
    <w:uiPriority w:val="21"/>
    <w:qFormat/>
    <w:rsid w:val="007C7BE0"/>
    <w:rPr>
      <w:b/>
      <w:bCs/>
      <w:caps/>
      <w:color w:val="1D3863" w:themeColor="accent1" w:themeShade="7F"/>
      <w:spacing w:val="10"/>
    </w:rPr>
  </w:style>
  <w:style w:type="character" w:styleId="Subtieleverwijzing">
    <w:name w:val="Subtle Reference"/>
    <w:uiPriority w:val="31"/>
    <w:qFormat/>
    <w:rsid w:val="007C7BE0"/>
    <w:rPr>
      <w:b/>
      <w:bCs/>
      <w:color w:val="3E72C6" w:themeColor="accent1"/>
    </w:rPr>
  </w:style>
  <w:style w:type="character" w:styleId="Intensieveverwijzing">
    <w:name w:val="Intense Reference"/>
    <w:uiPriority w:val="32"/>
    <w:qFormat/>
    <w:rsid w:val="007C7BE0"/>
    <w:rPr>
      <w:b/>
      <w:bCs/>
      <w:i/>
      <w:iCs/>
      <w:caps/>
      <w:color w:val="3E72C6" w:themeColor="accent1"/>
    </w:rPr>
  </w:style>
  <w:style w:type="character" w:styleId="Titelvanboek">
    <w:name w:val="Book Title"/>
    <w:uiPriority w:val="33"/>
    <w:qFormat/>
    <w:rsid w:val="007C7BE0"/>
    <w:rPr>
      <w:b/>
      <w:bCs/>
      <w:i/>
      <w:iCs/>
      <w:spacing w:val="0"/>
    </w:rPr>
  </w:style>
  <w:style w:type="paragraph" w:styleId="Kopvaninhoudsopgave">
    <w:name w:val="TOC Heading"/>
    <w:basedOn w:val="Kop1"/>
    <w:next w:val="Standaard"/>
    <w:uiPriority w:val="39"/>
    <w:semiHidden/>
    <w:unhideWhenUsed/>
    <w:qFormat/>
    <w:rsid w:val="007C7BE0"/>
    <w:pPr>
      <w:outlineLvl w:val="9"/>
    </w:pPr>
  </w:style>
  <w:style w:type="paragraph" w:customStyle="1" w:styleId="Parelopvang">
    <w:name w:val="Parelopvang"/>
    <w:basedOn w:val="Kop1"/>
    <w:link w:val="ParelopvangChar"/>
    <w:qFormat/>
    <w:rsid w:val="007C7BE0"/>
  </w:style>
  <w:style w:type="character" w:customStyle="1" w:styleId="ParelopvangChar">
    <w:name w:val="Parelopvang Char"/>
    <w:basedOn w:val="Kop1Char"/>
    <w:link w:val="Parelopvang"/>
    <w:rsid w:val="007C7BE0"/>
    <w:rPr>
      <w:caps/>
      <w:color w:val="FFFFFF" w:themeColor="background1"/>
      <w:spacing w:val="15"/>
      <w:sz w:val="22"/>
      <w:szCs w:val="22"/>
      <w:shd w:val="clear" w:color="auto" w:fill="3E72C6" w:themeFill="accent1"/>
    </w:rPr>
  </w:style>
  <w:style w:type="table" w:styleId="Tabelraster">
    <w:name w:val="Table Grid"/>
    <w:basedOn w:val="Standaardtabel"/>
    <w:uiPriority w:val="59"/>
    <w:rsid w:val="00CB6B6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B6B6E"/>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2C3C43"/>
      </a:dk2>
      <a:lt2>
        <a:srgbClr val="EBEBEB"/>
      </a:lt2>
      <a:accent1>
        <a:srgbClr val="3E72C6"/>
      </a:accent1>
      <a:accent2>
        <a:srgbClr val="54A021"/>
      </a:accent2>
      <a:accent3>
        <a:srgbClr val="3E72C6"/>
      </a:accent3>
      <a:accent4>
        <a:srgbClr val="E76618"/>
      </a:accent4>
      <a:accent5>
        <a:srgbClr val="FF0000"/>
      </a:accent5>
      <a:accent6>
        <a:srgbClr val="FFFFFF"/>
      </a:accent6>
      <a:hlink>
        <a:srgbClr val="3E72C6"/>
      </a:hlink>
      <a:folHlink>
        <a:srgbClr val="7030A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D0A15-5D0B-4763-9871-D928B196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8312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der Linden - Parelopvang</dc:creator>
  <cp:keywords/>
  <dc:description/>
  <cp:lastModifiedBy>Laura van der Linden - Parelopvang</cp:lastModifiedBy>
  <cp:revision>2</cp:revision>
  <dcterms:created xsi:type="dcterms:W3CDTF">2013-10-22T08:41:00Z</dcterms:created>
  <dcterms:modified xsi:type="dcterms:W3CDTF">2013-10-22T08:41:00Z</dcterms:modified>
</cp:coreProperties>
</file>